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4" w:rsidRPr="00A36E83" w:rsidRDefault="00112F34" w:rsidP="00112F3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83">
        <w:rPr>
          <w:rFonts w:ascii="Times New Roman" w:hAnsi="Times New Roman" w:cs="Times New Roman"/>
          <w:b/>
          <w:sz w:val="28"/>
          <w:szCs w:val="28"/>
        </w:rPr>
        <w:t>South Central Regional Medical Center</w:t>
      </w:r>
    </w:p>
    <w:p w:rsidR="00112F34" w:rsidRPr="00A36E83" w:rsidRDefault="00112F34" w:rsidP="00112F3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83">
        <w:rPr>
          <w:rFonts w:ascii="Times New Roman" w:hAnsi="Times New Roman" w:cs="Times New Roman"/>
          <w:b/>
          <w:sz w:val="28"/>
          <w:szCs w:val="28"/>
        </w:rPr>
        <w:t>Financial Assistance Policy – Provider List</w:t>
      </w:r>
    </w:p>
    <w:p w:rsidR="00112F34" w:rsidRPr="00A36E83" w:rsidRDefault="00112F34" w:rsidP="00112F3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34" w:rsidRP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112F34">
        <w:rPr>
          <w:rFonts w:ascii="Times New Roman" w:hAnsi="Times New Roman" w:cs="Times New Roman"/>
        </w:rPr>
        <w:t>All physicians and providers employed by South Central Regional Medical Center are covered under the SCRMC Financial Assistance Policy (</w:t>
      </w:r>
      <w:r>
        <w:rPr>
          <w:rFonts w:ascii="Times New Roman" w:hAnsi="Times New Roman" w:cs="Times New Roman"/>
        </w:rPr>
        <w:t>“</w:t>
      </w:r>
      <w:r w:rsidRPr="00112F34">
        <w:rPr>
          <w:rFonts w:ascii="Times New Roman" w:hAnsi="Times New Roman" w:cs="Times New Roman"/>
        </w:rPr>
        <w:t>FAP</w:t>
      </w:r>
      <w:r>
        <w:rPr>
          <w:rFonts w:ascii="Times New Roman" w:hAnsi="Times New Roman" w:cs="Times New Roman"/>
        </w:rPr>
        <w:t>”</w:t>
      </w:r>
      <w:r w:rsidRPr="00112F34">
        <w:rPr>
          <w:rFonts w:ascii="Times New Roman" w:hAnsi="Times New Roman" w:cs="Times New Roman"/>
        </w:rPr>
        <w:t xml:space="preserve">). </w:t>
      </w:r>
    </w:p>
    <w:p w:rsidR="00112F34" w:rsidRP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112F34">
        <w:rPr>
          <w:rFonts w:ascii="Times New Roman" w:hAnsi="Times New Roman" w:cs="Times New Roman"/>
        </w:rPr>
        <w:t xml:space="preserve">The following is a list of providers rendering care </w:t>
      </w:r>
      <w:r>
        <w:rPr>
          <w:rFonts w:ascii="Times New Roman" w:hAnsi="Times New Roman" w:cs="Times New Roman"/>
        </w:rPr>
        <w:t>at SCRMC</w:t>
      </w:r>
      <w:r w:rsidRPr="00112F34">
        <w:rPr>
          <w:rFonts w:ascii="Times New Roman" w:hAnsi="Times New Roman" w:cs="Times New Roman"/>
        </w:rPr>
        <w:t xml:space="preserve"> that are covered under the </w:t>
      </w:r>
      <w:r>
        <w:rPr>
          <w:rFonts w:ascii="Times New Roman" w:hAnsi="Times New Roman" w:cs="Times New Roman"/>
        </w:rPr>
        <w:t>SCRMC</w:t>
      </w:r>
      <w:r w:rsidRPr="00112F34">
        <w:rPr>
          <w:rFonts w:ascii="Times New Roman" w:hAnsi="Times New Roman" w:cs="Times New Roman"/>
        </w:rPr>
        <w:t xml:space="preserve"> FAP.</w:t>
      </w:r>
      <w:r>
        <w:rPr>
          <w:rFonts w:ascii="Times New Roman" w:hAnsi="Times New Roman" w:cs="Times New Roman"/>
        </w:rPr>
        <w:t xml:space="preserve">  </w:t>
      </w:r>
      <w:r w:rsidRPr="00112F34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a</w:t>
      </w:r>
      <w:r w:rsidRPr="00112F34">
        <w:rPr>
          <w:rFonts w:ascii="Times New Roman" w:hAnsi="Times New Roman" w:cs="Times New Roman"/>
        </w:rPr>
        <w:t xml:space="preserve"> provider is not covered under the </w:t>
      </w:r>
      <w:r>
        <w:rPr>
          <w:rFonts w:ascii="Times New Roman" w:hAnsi="Times New Roman" w:cs="Times New Roman"/>
        </w:rPr>
        <w:t xml:space="preserve">SCRMC </w:t>
      </w:r>
      <w:r w:rsidRPr="00112F34">
        <w:rPr>
          <w:rFonts w:ascii="Times New Roman" w:hAnsi="Times New Roman" w:cs="Times New Roman"/>
        </w:rPr>
        <w:t>FAP, patients should contact the provider’s office to determine if the provider offers financial assistance and if so, how to become eligible and</w:t>
      </w:r>
      <w:r>
        <w:rPr>
          <w:rFonts w:ascii="Times New Roman" w:hAnsi="Times New Roman" w:cs="Times New Roman"/>
        </w:rPr>
        <w:t xml:space="preserve"> </w:t>
      </w:r>
      <w:r w:rsidRPr="00112F34">
        <w:rPr>
          <w:rFonts w:ascii="Times New Roman" w:hAnsi="Times New Roman" w:cs="Times New Roman"/>
        </w:rPr>
        <w:t>for what services the provider’s financial assistance policy covers.</w:t>
      </w:r>
    </w:p>
    <w:p w:rsidR="00112F34" w:rsidRDefault="00112F34" w:rsidP="00112F34">
      <w:pPr>
        <w:pStyle w:val="Default"/>
        <w:ind w:firstLine="720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112F34">
        <w:rPr>
          <w:rFonts w:ascii="Times New Roman" w:hAnsi="Times New Roman" w:cs="Times New Roman"/>
        </w:rPr>
        <w:t xml:space="preserve"> This listing is effective as of </w:t>
      </w:r>
      <w:r w:rsidR="00D73021">
        <w:rPr>
          <w:rFonts w:ascii="Times New Roman" w:hAnsi="Times New Roman" w:cs="Times New Roman"/>
        </w:rPr>
        <w:t>October 12, 2023</w:t>
      </w:r>
      <w:r w:rsidRPr="00112F34">
        <w:rPr>
          <w:rFonts w:ascii="Times New Roman" w:hAnsi="Times New Roman" w:cs="Times New Roman"/>
        </w:rPr>
        <w:t>, and is updated quarterly. If you do not see a physician or provider listed here and want to verify whether that p</w:t>
      </w:r>
      <w:r>
        <w:rPr>
          <w:rFonts w:ascii="Times New Roman" w:hAnsi="Times New Roman" w:cs="Times New Roman"/>
        </w:rPr>
        <w:t>rovider</w:t>
      </w:r>
      <w:r w:rsidRPr="00112F34">
        <w:rPr>
          <w:rFonts w:ascii="Times New Roman" w:hAnsi="Times New Roman" w:cs="Times New Roman"/>
        </w:rPr>
        <w:t xml:space="preserve"> is currently covered under the </w:t>
      </w:r>
      <w:r>
        <w:rPr>
          <w:rFonts w:ascii="Times New Roman" w:hAnsi="Times New Roman" w:cs="Times New Roman"/>
        </w:rPr>
        <w:t>SCRMC</w:t>
      </w:r>
      <w:r w:rsidRPr="00112F34">
        <w:rPr>
          <w:rFonts w:ascii="Times New Roman" w:hAnsi="Times New Roman" w:cs="Times New Roman"/>
        </w:rPr>
        <w:t xml:space="preserve"> FAP, please call </w:t>
      </w:r>
      <w:r>
        <w:rPr>
          <w:rFonts w:ascii="Times New Roman" w:hAnsi="Times New Roman" w:cs="Times New Roman"/>
        </w:rPr>
        <w:t xml:space="preserve">the </w:t>
      </w:r>
      <w:r w:rsidRPr="00112F34">
        <w:rPr>
          <w:rFonts w:ascii="Times New Roman" w:hAnsi="Times New Roman" w:cs="Times New Roman"/>
        </w:rPr>
        <w:t xml:space="preserve">Patient </w:t>
      </w:r>
      <w:r>
        <w:rPr>
          <w:rFonts w:ascii="Times New Roman" w:hAnsi="Times New Roman" w:cs="Times New Roman"/>
        </w:rPr>
        <w:t xml:space="preserve">Accounts Department </w:t>
      </w:r>
      <w:r w:rsidRPr="00112F34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(601) 399-6103 or (601) </w:t>
      </w:r>
      <w:r w:rsidR="00D73021">
        <w:rPr>
          <w:rFonts w:ascii="Times New Roman" w:hAnsi="Times New Roman" w:cs="Times New Roman"/>
        </w:rPr>
        <w:t>426-4911</w:t>
      </w:r>
      <w:r>
        <w:rPr>
          <w:rFonts w:ascii="Times New Roman" w:hAnsi="Times New Roman" w:cs="Times New Roman"/>
        </w:rPr>
        <w:t>.</w:t>
      </w: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A36E83" w:rsidRDefault="00A36E83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5235" w:rsidRDefault="00D85235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5235" w:rsidRDefault="00D85235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5235" w:rsidRDefault="00D73021" w:rsidP="00D73021">
      <w:pPr>
        <w:pStyle w:val="Default"/>
        <w:tabs>
          <w:tab w:val="left" w:pos="106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5235" w:rsidRDefault="00D85235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D85235" w:rsidRDefault="00D85235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112F34" w:rsidRDefault="00112F34" w:rsidP="00112F3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ED7A46" w:rsidRDefault="00ED7A46" w:rsidP="00ED7A4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ED7A46" w:rsidRDefault="00ED7A46" w:rsidP="00ED7A4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ED7A46" w:rsidRDefault="00ED7A46" w:rsidP="00ED7A4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ED7A46" w:rsidRPr="00543AE0" w:rsidRDefault="00ED7A46" w:rsidP="00ED7A4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543AE0">
        <w:rPr>
          <w:rFonts w:ascii="Times New Roman" w:hAnsi="Times New Roman" w:cs="Times New Roman"/>
          <w:sz w:val="18"/>
          <w:szCs w:val="18"/>
        </w:rPr>
        <w:t>Financial Assistance Policy</w:t>
      </w:r>
    </w:p>
    <w:p w:rsidR="00ED7A46" w:rsidRPr="00543AE0" w:rsidRDefault="00ED7A46" w:rsidP="00ED7A4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543AE0">
        <w:rPr>
          <w:rFonts w:ascii="Times New Roman" w:hAnsi="Times New Roman" w:cs="Times New Roman"/>
          <w:sz w:val="18"/>
          <w:szCs w:val="18"/>
        </w:rPr>
        <w:t>Provider List-</w:t>
      </w:r>
      <w:r>
        <w:rPr>
          <w:rFonts w:ascii="Times New Roman" w:hAnsi="Times New Roman" w:cs="Times New Roman"/>
          <w:sz w:val="18"/>
          <w:szCs w:val="18"/>
        </w:rPr>
        <w:t>English</w:t>
      </w:r>
      <w:r w:rsidRPr="00543AE0">
        <w:rPr>
          <w:rFonts w:ascii="Times New Roman" w:hAnsi="Times New Roman" w:cs="Times New Roman"/>
          <w:sz w:val="18"/>
          <w:szCs w:val="18"/>
        </w:rPr>
        <w:t xml:space="preserve"> Version</w:t>
      </w:r>
    </w:p>
    <w:p w:rsidR="00ED7A46" w:rsidRDefault="00ED7A46" w:rsidP="00ED7A46">
      <w:pPr>
        <w:pStyle w:val="Default"/>
        <w:ind w:firstLine="720"/>
        <w:jc w:val="right"/>
        <w:rPr>
          <w:rFonts w:ascii="Times New Roman" w:hAnsi="Times New Roman" w:cs="Times New Roman"/>
          <w:sz w:val="20"/>
        </w:rPr>
      </w:pPr>
      <w:r w:rsidRPr="00543AE0">
        <w:rPr>
          <w:rFonts w:ascii="Times New Roman" w:hAnsi="Times New Roman" w:cs="Times New Roman"/>
          <w:sz w:val="18"/>
          <w:szCs w:val="18"/>
        </w:rPr>
        <w:t xml:space="preserve">Version </w:t>
      </w:r>
      <w:r w:rsidR="00E2778C">
        <w:rPr>
          <w:rFonts w:ascii="Times New Roman" w:hAnsi="Times New Roman" w:cs="Times New Roman"/>
          <w:sz w:val="18"/>
          <w:szCs w:val="18"/>
        </w:rPr>
        <w:t>2023.10.12</w:t>
      </w:r>
    </w:p>
    <w:p w:rsidR="00ED7A46" w:rsidRDefault="00ED7A46" w:rsidP="00112F34">
      <w:pPr>
        <w:pStyle w:val="Default"/>
        <w:jc w:val="center"/>
        <w:rPr>
          <w:rFonts w:ascii="Times New Roman" w:hAnsi="Times New Roman" w:cs="Times New Roman"/>
          <w:b/>
        </w:rPr>
      </w:pPr>
    </w:p>
    <w:p w:rsidR="00677122" w:rsidRDefault="00677122" w:rsidP="00112F34">
      <w:pPr>
        <w:pStyle w:val="Default"/>
        <w:jc w:val="center"/>
        <w:rPr>
          <w:rFonts w:ascii="Times New Roman" w:hAnsi="Times New Roman" w:cs="Times New Roman"/>
          <w:b/>
        </w:rPr>
      </w:pPr>
    </w:p>
    <w:p w:rsidR="00112F34" w:rsidRPr="00112F34" w:rsidRDefault="00112F34" w:rsidP="00112F34">
      <w:pPr>
        <w:pStyle w:val="Default"/>
        <w:jc w:val="center"/>
        <w:rPr>
          <w:rFonts w:ascii="Times New Roman" w:hAnsi="Times New Roman" w:cs="Times New Roman"/>
          <w:b/>
        </w:rPr>
      </w:pPr>
      <w:r w:rsidRPr="00112F34">
        <w:rPr>
          <w:rFonts w:ascii="Times New Roman" w:hAnsi="Times New Roman" w:cs="Times New Roman"/>
          <w:b/>
        </w:rPr>
        <w:lastRenderedPageBreak/>
        <w:t>FAP PROVIDERS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65"/>
        <w:gridCol w:w="1285"/>
        <w:gridCol w:w="2218"/>
        <w:gridCol w:w="2667"/>
        <w:gridCol w:w="2095"/>
        <w:gridCol w:w="1667"/>
        <w:gridCol w:w="1346"/>
        <w:gridCol w:w="1147"/>
      </w:tblGrid>
      <w:tr w:rsidR="00D73021" w:rsidRPr="00D73021" w:rsidTr="00D73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Provider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Staff Category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Specialty 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Practice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Practice Address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Practice City State Zip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Practice Phone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Practice Fax</w:t>
            </w:r>
          </w:p>
        </w:tc>
      </w:tr>
      <w:tr w:rsidR="00D73021" w:rsidRPr="00D73021" w:rsidTr="00D730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Amy D Adams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Regional Medical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425-4993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Rashad N Ali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Health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South 11th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428-6561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Gloria  Alridge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Kizzy E Bailey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Thomas J Bailey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Vivek  Barclay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Pain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Pain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1706 West 12th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369-2028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Heather P Bassi ACNP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Madelyn A Baucum PA-C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Physician Assistant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Thomas B Baylis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James M Beasley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Kyle C Bellamy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Anesthesia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Ashlynn Martin Bennett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Active-Clinic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Regional Medical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425-4993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Jeanna M Berkey PA-C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Charles H Black, IV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D Blakeney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Lacey  Blakeney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425-5553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Lisa K Bond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518-7122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Judith L Bradley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 Adams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426-9476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Melissa Jodi Brents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Delta 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1512 20th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Meridian MS 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483-8300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485-6455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Madison C Brewer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Westridge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649-7628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James B Bronson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Ashley S Brooks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Alan  Bryson PA-C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Bridget K Burnham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Jeffrey A Burns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Teresa R Camp-Rogers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Chad D Caraway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Jillian F Carroll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Physician Assistant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428-7841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Carolyn H Cegielski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Bailee A Cerra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Billy Craig Chancellor ACNP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Curtis S Childress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Ear, Nose and Throat &amp; Facial Plastic Surgery,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Millsaps Drive, 107 Millsaps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268-5138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Edmund G Chinchar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G Clark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Clark Psychiatric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1603 Old Amy Road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(901) 428-7159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Markus D Craig AGACNP,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Stephanie L. Crosby WHNP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426-3690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Rachel W Cudworth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426-3690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Vistasp J Daruwalla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Radiology Associates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425-4517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Bernard G DeAsis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Health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South 11th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428-6561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Nick A Deniakos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Cameron J Dennis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518-7122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Sanjay  Derhgawen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 A DeSantis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Marvin  Dunbar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Jack C Evans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Jesse H Ezzell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James K Fisher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Anesthesia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  M Fitzpatrick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Ashley  Floyd WHNP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 N 15th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Carrie Anne Foxworth PMHNP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 Highway 15 N, STE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933-1592</w:t>
            </w:r>
          </w:p>
        </w:tc>
      </w:tr>
      <w:tr w:rsidR="00D73021" w:rsidRPr="00D73021" w:rsidTr="00D730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Brittany C Gardner FNP-C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Active-Clinic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Regional Medical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425-4993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Michael J Gast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 K Grafton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Randall W Graham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Jens F Graversen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425-5553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Cameron S Griffith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Southern Eye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264-5930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 M Habeeb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David L Harrison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  F Hassell 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 I Hathorn DMD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State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 HWY 11 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6014775792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E Hicks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Delta 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1512 20th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Meridian MS 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483-8300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485-6455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Loyd B High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Samuel L Hill FNP-BC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Kaitlin J Hinton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Westridge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649-7628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Illisia M Hodge FNP-C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Active-Clinic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 N 15th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Tonia Michelle Holley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Willus M Horne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Juebin  Huang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James B Huff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Ralph C Hughes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Delta 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1512 20th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Meridian MS 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483-8300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485-6455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Richard K Ivey 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428-7841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Melissa A James 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Leslie M Jeffcoat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Jaime  Jimenez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Southern Eye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264-5930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Rachel L Johnson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Stephen P Johnson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Tiffany E Keith MHS, PA-C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Wound Care &amp; Hyperbaric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Wound Care &amp; Hyperbaric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426-4724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Kimberly  Kennedy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649-3551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Pilar L Kirkland M.D.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Anesthesia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Hamit  Kumar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Seth B Ladd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428-7841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Lindsay O Luke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  B Lyon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Advanced Vision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 15th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Meridian MS 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553-2100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553-2104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  B Lyon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Advanced Vision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P.O. Box 648, 1431 West 10th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649-0556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Christopher L Mauldin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Westridge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649-7628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Jeremy C Mauldin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Michael D. McCain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Hanna R McCoy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Bassam K Mechleb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Ryan M Miles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Jeffrey  Miller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Laken  Miller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477-8553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477-9158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Larry Ethan Milton DPM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Podiatry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426-4011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A Morrison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425-7510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Wassim E Mouannes M.D.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Hossein J Nasajpour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Plastic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425-7522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649-3551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Kiper C Nelson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Southern Eye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264-5930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Martin M Newcomb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518-7122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Jill  Nicholas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Stacey S Nix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 W Norton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Adaku I Nwosu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Health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South 11th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428-6561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 W O'Quinn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Gulshan S Oberoi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Oscar K Okyere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Kenneth S Parker ACNP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Bharat R Patel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Patel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649-3827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 W Pickard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Anesthesia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Loyd Cameron Pimperl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Radiation Oncology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Radiation Oncology, PLLC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425-3286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Terry C Pitts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Delane  Pressly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Achyutha S Pujari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Sarah D Queck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 Adams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426-9476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Steven B Quin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Radiology Associates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425-4517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Edith Faye Smith Rayford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Health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South 11th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428-6561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Alison C Redding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Jonathan R. Redding M.D.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Rachel A Richardson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649-3321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Rhonda J Richardson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Brian S Rifkin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Brian S Rifkin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268-5777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 Chris Rivers ACNP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428-7841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Jennifer R Roberts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Wound Care &amp; Hyperbaric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Wound Care &amp; Hyperbaric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426-4724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Carley R Robinson PNP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Carrie A Robinson FNP-BC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Westridge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649-7628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Herbert G Rogers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Jeremy S Rogers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Regan M Roney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Chad E Saul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428-7841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Grant P Saxton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649-3321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Rebecca S Scarbrough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Donnie  Scoggin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477-8553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477-9158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Joel T Shores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J Shoubaki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649-3321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Amandeep  Singh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 Highway 15 N, STE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933-1592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Sandeep  Singh MD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518-7122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Jamie D Sisk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 Surgical Clinic of South 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South 12th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649-9708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Peyton L Skinner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Kenneth L Smith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Diane D Speedling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Anesthesia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Thomas D Spiers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 (Rusty) W Stevens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 Surgical Clinic of South 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South 12th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649-9708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David  Sullivan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Aremmia D Tanious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Jefferson Neurology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601-340-3220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George L Tarbutton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Active-Clinic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Rayhan A. Tariq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Pain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Suite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Shawn A Taylor CRNA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426-4778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S Temple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Clay B Thames DDS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Oral &amp; Maxillofacial Surgery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6284 US Hwy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271-2346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271-2374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Deepu R Thoppil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Monika S Thoppil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Jon D Thornton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A Tibbs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B, STE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477-2236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Wade J Tucker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Southern Eye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264-5930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Kelly  Tullos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Active-Clinic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 N 15th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426-5126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Burgese K Turel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Internal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Health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South 11th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428-6561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Ronald P Tynes ACNP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425-5525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Jeremy T Unger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Emergency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426-4105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 W Veith M.D.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Oncology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518-7122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F Vial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Radiology Associates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425-4517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Joyce D Wade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Sleep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South Central Clinics, Inc.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Jasmine T Washington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Clinic,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Ave., 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MS 39401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268-5777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Jessie H Watson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Norrapol  Wattanasuwan M.D.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Benjamin M Weber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426-3690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 Welch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 Avenue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Ellisville MS 39437-2080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477-8553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477-9158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Christopher  Westervelt 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Justin D Westervelt 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Nephrology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 South 28th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Hattiesburg  MS 39402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268-2605</w:t>
            </w:r>
          </w:p>
        </w:tc>
      </w:tr>
      <w:tr w:rsidR="00D73021" w:rsidRPr="00D73021" w:rsidTr="00D730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Brian L Wilkinson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Diagnostic Tissue Cytology Group PLLC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1512 20th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Meridian MS 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483-8300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485-6455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Erica C Windham FNP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649-9479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James K Winstead 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OB/GYN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 Jefferson Street, Suite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39440-2656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426-3690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Charles Steven Wood FNP-C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Westridge Family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South 13th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649-7628</w:t>
            </w:r>
          </w:p>
        </w:tc>
      </w:tr>
      <w:tr w:rsidR="00D73021" w:rsidRPr="00D73021" w:rsidTr="00D7302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Sarah M Wooten FNP-BC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Payer Enrollment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Allied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 Central Clinics,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 Jefferson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Laurel MS 39441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425-2273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(601) 426-9637</w:t>
            </w:r>
          </w:p>
        </w:tc>
      </w:tr>
      <w:tr w:rsidR="00D73021" w:rsidRPr="00D73021" w:rsidTr="00D73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  Yugay 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Pulmonary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021" w:rsidRPr="00D73021" w:rsidRDefault="00D73021" w:rsidP="00D73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30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112F34" w:rsidRPr="00D85235" w:rsidRDefault="00112F34" w:rsidP="00D85235">
      <w:pPr>
        <w:pStyle w:val="Default"/>
        <w:ind w:firstLine="720"/>
        <w:jc w:val="both"/>
        <w:rPr>
          <w:rFonts w:ascii="Times New Roman" w:hAnsi="Times New Roman" w:cs="Times New Roman"/>
          <w:sz w:val="10"/>
        </w:rPr>
      </w:pPr>
    </w:p>
    <w:sectPr w:rsidR="00112F34" w:rsidRPr="00D85235" w:rsidSect="00D85235">
      <w:footerReference w:type="default" r:id="rId6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A" w:rsidRDefault="003C2B3A" w:rsidP="005577B2">
      <w:pPr>
        <w:spacing w:after="0" w:line="240" w:lineRule="auto"/>
      </w:pPr>
      <w:r>
        <w:separator/>
      </w:r>
    </w:p>
  </w:endnote>
  <w:endnote w:type="continuationSeparator" w:id="0">
    <w:p w:rsidR="003C2B3A" w:rsidRDefault="003C2B3A" w:rsidP="0055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B2" w:rsidRDefault="005577B2" w:rsidP="005577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78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A" w:rsidRDefault="003C2B3A" w:rsidP="005577B2">
      <w:pPr>
        <w:spacing w:after="0" w:line="240" w:lineRule="auto"/>
      </w:pPr>
      <w:r>
        <w:separator/>
      </w:r>
    </w:p>
  </w:footnote>
  <w:footnote w:type="continuationSeparator" w:id="0">
    <w:p w:rsidR="003C2B3A" w:rsidRDefault="003C2B3A" w:rsidP="0055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4"/>
    <w:rsid w:val="000811B3"/>
    <w:rsid w:val="000B1F72"/>
    <w:rsid w:val="00112F34"/>
    <w:rsid w:val="00153D24"/>
    <w:rsid w:val="00186940"/>
    <w:rsid w:val="001C3ECE"/>
    <w:rsid w:val="002973F5"/>
    <w:rsid w:val="003C1D9D"/>
    <w:rsid w:val="003C2B3A"/>
    <w:rsid w:val="00444158"/>
    <w:rsid w:val="00513C44"/>
    <w:rsid w:val="0051464B"/>
    <w:rsid w:val="00554D55"/>
    <w:rsid w:val="005577B2"/>
    <w:rsid w:val="00566B08"/>
    <w:rsid w:val="005F7E20"/>
    <w:rsid w:val="00677122"/>
    <w:rsid w:val="00736F34"/>
    <w:rsid w:val="00873BFA"/>
    <w:rsid w:val="00A36E83"/>
    <w:rsid w:val="00B50891"/>
    <w:rsid w:val="00C50F9C"/>
    <w:rsid w:val="00D73021"/>
    <w:rsid w:val="00D85235"/>
    <w:rsid w:val="00E2778C"/>
    <w:rsid w:val="00EC7EC4"/>
    <w:rsid w:val="00ED7A46"/>
    <w:rsid w:val="00F64F63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0AC00"/>
  <w15:docId w15:val="{3434347E-4076-43C9-AF2E-E8C0183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2"/>
  </w:style>
  <w:style w:type="paragraph" w:styleId="Footer">
    <w:name w:val="footer"/>
    <w:basedOn w:val="Normal"/>
    <w:link w:val="FooterChar"/>
    <w:uiPriority w:val="99"/>
    <w:unhideWhenUsed/>
    <w:rsid w:val="0055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2"/>
  </w:style>
  <w:style w:type="character" w:styleId="Hyperlink">
    <w:name w:val="Hyperlink"/>
    <w:basedOn w:val="DefaultParagraphFont"/>
    <w:uiPriority w:val="99"/>
    <w:semiHidden/>
    <w:unhideWhenUsed/>
    <w:rsid w:val="00D730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021"/>
    <w:rPr>
      <w:color w:val="800080"/>
      <w:u w:val="single"/>
    </w:rPr>
  </w:style>
  <w:style w:type="paragraph" w:customStyle="1" w:styleId="msonormal0">
    <w:name w:val="msonormal"/>
    <w:basedOn w:val="Normal"/>
    <w:rsid w:val="00D7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730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D730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3D3D3" w:fill="D3D3D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u w:val="single"/>
    </w:rPr>
  </w:style>
  <w:style w:type="paragraph" w:customStyle="1" w:styleId="xl66">
    <w:name w:val="xl66"/>
    <w:basedOn w:val="Normal"/>
    <w:rsid w:val="00D730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LGH</Company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Staines</dc:creator>
  <cp:lastModifiedBy>Madatory</cp:lastModifiedBy>
  <cp:revision>4</cp:revision>
  <dcterms:created xsi:type="dcterms:W3CDTF">2024-05-06T22:16:00Z</dcterms:created>
  <dcterms:modified xsi:type="dcterms:W3CDTF">2024-05-09T21:25:00Z</dcterms:modified>
</cp:coreProperties>
</file>